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1B87" w14:textId="4475B0EE" w:rsidR="00860997" w:rsidRDefault="008C64E2" w:rsidP="00833479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>podczas konkursu na stanowis</w:t>
      </w:r>
      <w:r w:rsidR="00833479">
        <w:t xml:space="preserve">ko </w:t>
      </w:r>
      <w:r w:rsidR="00206718">
        <w:t>K</w:t>
      </w:r>
      <w:r w:rsidR="005D2079">
        <w:t>ierownika</w:t>
      </w:r>
      <w:r w:rsidR="00206718">
        <w:t xml:space="preserve"> Referatu Administracyjnego </w:t>
      </w:r>
      <w:r w:rsidR="00920B10">
        <w:t xml:space="preserve">                                        </w:t>
      </w:r>
      <w:r w:rsidR="005D2079">
        <w:t xml:space="preserve">w Urzędzie Gminy Zalesie. </w:t>
      </w:r>
    </w:p>
    <w:p w14:paraId="0585E3B9" w14:textId="715471BC" w:rsidR="008C64E2" w:rsidRDefault="00833479" w:rsidP="00833479">
      <w:pPr>
        <w:pStyle w:val="Bodytext20"/>
        <w:shd w:val="clear" w:color="auto" w:fill="auto"/>
        <w:ind w:left="20"/>
      </w:pPr>
      <w:r>
        <w:t xml:space="preserve"> </w:t>
      </w:r>
    </w:p>
    <w:p w14:paraId="7C7DDA03" w14:textId="77777777" w:rsidR="008C64E2" w:rsidRDefault="008C64E2" w:rsidP="00860997">
      <w:pPr>
        <w:pStyle w:val="Bodytext20"/>
        <w:shd w:val="clear" w:color="auto" w:fill="auto"/>
        <w:spacing w:after="60"/>
        <w:ind w:firstLine="708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0321B2E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3EDA2875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ipercz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524EDBBC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365093DD" w14:textId="77AD3F03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>oceny Pani/Pana kwalifikacji do pracy na stanowisku</w:t>
      </w:r>
      <w:r w:rsidR="005D2079">
        <w:t xml:space="preserve"> </w:t>
      </w:r>
      <w:r w:rsidR="00206718">
        <w:t xml:space="preserve">Kierownika Referatu Administracyjnego </w:t>
      </w:r>
      <w:r w:rsidR="005D2079">
        <w:t xml:space="preserve">w Urzędzie Gminy Zalesie. </w:t>
      </w:r>
      <w:r>
        <w:t xml:space="preserve"> </w:t>
      </w:r>
    </w:p>
    <w:p w14:paraId="4C455396" w14:textId="49A27A84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>oceny Pani/Pana zdolności i umiejętności potrzebne do pracy na stanowisku</w:t>
      </w:r>
      <w:r w:rsidR="005D2079">
        <w:t xml:space="preserve"> </w:t>
      </w:r>
      <w:r w:rsidR="00206718">
        <w:t>Kierownika Referatu Administracyjnego</w:t>
      </w:r>
      <w:r w:rsidR="005D2079">
        <w:t xml:space="preserve"> </w:t>
      </w:r>
      <w:r>
        <w:t>w Urzędzie Gminy Zalesie;</w:t>
      </w:r>
    </w:p>
    <w:p w14:paraId="1AA47437" w14:textId="780AB546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>wyboru odpowiednią osobę na stanowisko</w:t>
      </w:r>
      <w:r w:rsidR="000B5060">
        <w:t xml:space="preserve"> </w:t>
      </w:r>
      <w:r w:rsidR="00206718">
        <w:t xml:space="preserve">Kierownika Referatu Administracyjnego </w:t>
      </w:r>
      <w:r>
        <w:t>w Urzędzie Gminy Zalesie;</w:t>
      </w:r>
    </w:p>
    <w:p w14:paraId="320B29D6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7150D7FF" w14:textId="5997A49C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>Pani/Pana dane osobowe będą przetwarzane do momentu zakończenia konkursu na stanowisko</w:t>
      </w:r>
      <w:r w:rsidR="00833479">
        <w:t xml:space="preserve"> </w:t>
      </w:r>
      <w:r w:rsidR="00206718">
        <w:t xml:space="preserve">Kierownika Referatu Administracyjnego </w:t>
      </w:r>
      <w:r>
        <w:t>a także przez okres 2 miesięcy po zakończeniu konkursu, ew. do czasu cofnięcia zgody na ich przetwarzanie. Cofnięcie zgody na przetwarzanie przed zakończeniem procesu rekrutacji uniemożliwi dalszy w niej udział.</w:t>
      </w:r>
    </w:p>
    <w:p w14:paraId="457B48F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25AC461D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5D0A9A74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7AD43EC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3B78AAE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 xml:space="preserve">Jeżeli uważa Pan/Pani, że dane osobowe są przetwarzane niezgodnie z prawem, przysługuje Panu/Pani prawo wniesienia skargi do organu nadzorczego (Prezesa UODO, ul. </w:t>
      </w:r>
      <w:r>
        <w:lastRenderedPageBreak/>
        <w:t>Stawki 2,00-193 Warszawa).</w:t>
      </w:r>
    </w:p>
    <w:p w14:paraId="1F409D9C" w14:textId="77777777"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t>Klauzula Zgody</w:t>
      </w:r>
    </w:p>
    <w:p w14:paraId="0CEB26AB" w14:textId="020EB1FD"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</w:t>
      </w:r>
      <w:r w:rsidR="005D2079">
        <w:t xml:space="preserve"> stanowisko </w:t>
      </w:r>
      <w:r w:rsidR="00206718">
        <w:t xml:space="preserve">Kierownika Referatu Administracyjnego </w:t>
      </w:r>
      <w:r>
        <w:t>w Urzędzie Gminy Zalesie.</w:t>
      </w:r>
    </w:p>
    <w:p w14:paraId="34371C0E" w14:textId="77777777"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B44F06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818C5" w14:textId="77777777" w:rsidR="00B44F06" w:rsidRDefault="00B44F06">
      <w:r>
        <w:separator/>
      </w:r>
    </w:p>
  </w:endnote>
  <w:endnote w:type="continuationSeparator" w:id="0">
    <w:p w14:paraId="3214495E" w14:textId="77777777" w:rsidR="00B44F06" w:rsidRDefault="00B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C6DB6" w14:textId="77777777" w:rsidR="00B44F06" w:rsidRDefault="00B44F06"/>
  </w:footnote>
  <w:footnote w:type="continuationSeparator" w:id="0">
    <w:p w14:paraId="2DCB9282" w14:textId="77777777" w:rsidR="00B44F06" w:rsidRDefault="00B44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649375">
    <w:abstractNumId w:val="1"/>
  </w:num>
  <w:num w:numId="2" w16cid:durableId="201918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05"/>
    <w:rsid w:val="000B5060"/>
    <w:rsid w:val="00152A88"/>
    <w:rsid w:val="001F50D2"/>
    <w:rsid w:val="00206718"/>
    <w:rsid w:val="00255B46"/>
    <w:rsid w:val="002862E8"/>
    <w:rsid w:val="003F5863"/>
    <w:rsid w:val="00420B74"/>
    <w:rsid w:val="004321CE"/>
    <w:rsid w:val="0044531C"/>
    <w:rsid w:val="004B792C"/>
    <w:rsid w:val="005D2079"/>
    <w:rsid w:val="00772DCF"/>
    <w:rsid w:val="00833479"/>
    <w:rsid w:val="00860997"/>
    <w:rsid w:val="00863534"/>
    <w:rsid w:val="008C64E2"/>
    <w:rsid w:val="00920B10"/>
    <w:rsid w:val="0097541A"/>
    <w:rsid w:val="009801B6"/>
    <w:rsid w:val="009E17E3"/>
    <w:rsid w:val="00A80C68"/>
    <w:rsid w:val="00AF6D7B"/>
    <w:rsid w:val="00B44F06"/>
    <w:rsid w:val="00B85B05"/>
    <w:rsid w:val="00D21DA6"/>
    <w:rsid w:val="00ED10D2"/>
    <w:rsid w:val="00F20FAB"/>
    <w:rsid w:val="00F50E44"/>
    <w:rsid w:val="00F655EB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2F3A"/>
  <w15:docId w15:val="{08551A0E-B374-4349-B8CD-0333144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22</cp:revision>
  <dcterms:created xsi:type="dcterms:W3CDTF">2022-08-17T12:34:00Z</dcterms:created>
  <dcterms:modified xsi:type="dcterms:W3CDTF">2024-04-15T08:50:00Z</dcterms:modified>
</cp:coreProperties>
</file>